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5D15F692" w:rsidR="00FD630F" w:rsidRDefault="00FD630F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E349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0A295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6</w:t>
      </w:r>
      <w:r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CE3492" w:rsidRDefault="00CE3492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CD500" w14:textId="3DB42D8C" w:rsidR="000A295E" w:rsidRPr="000A295E" w:rsidRDefault="000A295E" w:rsidP="000A2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A295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Göbələklərin təsnifatı, morfologiyası və ultrastrukturu</w:t>
      </w:r>
    </w:p>
    <w:p w14:paraId="0B9712AD" w14:textId="77777777" w:rsidR="000A295E" w:rsidRDefault="000A295E" w:rsidP="00557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A7452BD" w:rsidR="00D04092" w:rsidRPr="00FD630F" w:rsidRDefault="00D04092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Məşğələnin planı:</w:t>
      </w:r>
      <w:r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FF152FE" w14:textId="77777777" w:rsidR="000A295E" w:rsidRPr="000A295E" w:rsidRDefault="000A295E" w:rsidP="007C7D45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>Eukariot hüceyrənin quruluş xüsusiyyətləri.</w:t>
      </w:r>
    </w:p>
    <w:p w14:paraId="080997DE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>Göbələklərin təsnifatı:</w:t>
      </w:r>
    </w:p>
    <w:p w14:paraId="7313DEF6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  <w:tab w:val="left" w:pos="900"/>
          <w:tab w:val="left" w:pos="117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 xml:space="preserve">İbtidai və ali göbələklər </w:t>
      </w:r>
    </w:p>
    <w:p w14:paraId="5C5D6FDD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  <w:tab w:val="left" w:pos="900"/>
          <w:tab w:val="left" w:pos="1170"/>
        </w:tabs>
        <w:spacing w:after="0" w:line="240" w:lineRule="auto"/>
        <w:ind w:left="810"/>
        <w:jc w:val="both"/>
        <w:rPr>
          <w:rFonts w:ascii="Times New Roman" w:hAnsi="Times New Roman"/>
          <w:i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>Təkmilləşmiş və təkmilləşməmiş göbələklər.</w:t>
      </w:r>
    </w:p>
    <w:p w14:paraId="07994BBA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>Göbələklərin morfologiyası, ultrastrukturu.</w:t>
      </w:r>
    </w:p>
    <w:p w14:paraId="1EFADB44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 xml:space="preserve">Miselial, maya, mayayabənzər, dimorf göbələklər. </w:t>
      </w:r>
    </w:p>
    <w:p w14:paraId="18BA7820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 xml:space="preserve">Göbələklərin çoxalma xüsusiyyətləri: cinsi və qeyri-cinsi çoxalma. </w:t>
      </w:r>
    </w:p>
    <w:p w14:paraId="449F34D9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i/>
          <w:sz w:val="28"/>
          <w:szCs w:val="28"/>
          <w:lang w:val="az-Latn-AZ"/>
        </w:rPr>
        <w:t xml:space="preserve">Zyqomycota, Ascomycota, Basidiomycota </w:t>
      </w:r>
      <w:r w:rsidRPr="000A295E">
        <w:rPr>
          <w:rFonts w:ascii="Times New Roman" w:hAnsi="Times New Roman"/>
          <w:sz w:val="28"/>
          <w:szCs w:val="28"/>
          <w:lang w:val="az-Latn-AZ"/>
        </w:rPr>
        <w:t>və</w:t>
      </w:r>
      <w:r w:rsidRPr="000A295E">
        <w:rPr>
          <w:rFonts w:ascii="Times New Roman" w:hAnsi="Times New Roman"/>
          <w:i/>
          <w:sz w:val="28"/>
          <w:szCs w:val="28"/>
          <w:lang w:val="az-Latn-AZ"/>
        </w:rPr>
        <w:t xml:space="preserve"> Deuteromycota </w:t>
      </w:r>
      <w:r w:rsidRPr="000A295E">
        <w:rPr>
          <w:rFonts w:ascii="Times New Roman" w:hAnsi="Times New Roman"/>
          <w:sz w:val="28"/>
          <w:szCs w:val="28"/>
          <w:lang w:val="az-Latn-AZ"/>
        </w:rPr>
        <w:t>tiplərindən olan patogen göbələklər.</w:t>
      </w:r>
    </w:p>
    <w:p w14:paraId="2ABB3EC7" w14:textId="77777777" w:rsidR="000A295E" w:rsidRPr="000A295E" w:rsidRDefault="000A295E" w:rsidP="007C7D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A295E">
        <w:rPr>
          <w:rFonts w:ascii="Times New Roman" w:hAnsi="Times New Roman"/>
          <w:sz w:val="28"/>
          <w:szCs w:val="28"/>
          <w:lang w:val="az-Latn-AZ"/>
        </w:rPr>
        <w:t>Göbələklərin morfologiyasının öyrənilmə üsulları.</w:t>
      </w:r>
    </w:p>
    <w:p w14:paraId="0ED2A928" w14:textId="5F039524" w:rsidR="005F5586" w:rsidRDefault="005F5586" w:rsidP="007C7D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</w:p>
    <w:p w14:paraId="445156E3" w14:textId="77777777"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Göbələklər ( Fungi, Mycetes, Mycota)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bitki təbiətli, xlorofilsiz, bir və ya çox hüceyrəli eukariot orqanizmlərdir. </w:t>
      </w:r>
    </w:p>
    <w:p w14:paraId="7F7F0F6A" w14:textId="77777777"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Mikrobiologiyanın mikroskopik göbələkləri öyrənən bölməsi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mikologiya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adlanır.</w:t>
      </w:r>
    </w:p>
    <w:p w14:paraId="487F4440" w14:textId="77777777"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Göbələklərin patogen və qeyri-patogen nümayəndələri mövcuddur.</w:t>
      </w:r>
    </w:p>
    <w:p w14:paraId="277D6491" w14:textId="4E47383D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Göbələklərin təsnifatı</w:t>
      </w:r>
    </w:p>
    <w:p w14:paraId="2E532EDC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Ziqоmisеtlər (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Zyqomycota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).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Cinsi və qеyri-cinsi yоlla çохalırlar. Cinsi çохalma ziqоspоralar (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ru-RU"/>
        </w:rPr>
        <w:t>zygоs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birləşmə) vasitəsilə, qеyri-cinsi yоlla çохalma isə spоrangiоspоralar vasitəsilədir. Vеgеtativ misеliləri arakəsməsizdir. </w:t>
      </w:r>
    </w:p>
    <w:p w14:paraId="48396A64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Nümayəndələri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Rhiz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pus,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Absidia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s. </w:t>
      </w:r>
    </w:p>
    <w:p w14:paraId="0A71AACE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Ask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mis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tlər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Ascomycota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Göbələklərin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ən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böyük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tipidir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. Bu tip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bütün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göbələklərin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təqribən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60%-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insan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üçün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pat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iCs/>
          <w:sz w:val="28"/>
          <w:szCs w:val="28"/>
        </w:rPr>
        <w:t>g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lan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göbələklərin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isə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təqribən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85%-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özündə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birləşdirir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5B2482C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q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yri-cinsi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y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lla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ç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ох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alırlar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ç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ох</w:t>
      </w:r>
      <w:proofErr w:type="gramStart"/>
      <w:r w:rsidRPr="007C7D45">
        <w:rPr>
          <w:rFonts w:ascii="Times New Roman" w:hAnsi="Times New Roman" w:cs="Times New Roman"/>
          <w:iCs/>
          <w:sz w:val="28"/>
          <w:szCs w:val="28"/>
        </w:rPr>
        <w:t>alma  ask</w:t>
      </w:r>
      <w:proofErr w:type="gram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sp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ralar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7C7D45">
        <w:rPr>
          <w:rFonts w:ascii="Times New Roman" w:hAnsi="Times New Roman" w:cs="Times New Roman"/>
          <w:i/>
          <w:iCs/>
          <w:sz w:val="28"/>
          <w:szCs w:val="28"/>
        </w:rPr>
        <w:t>ask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kisə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vasitəsilə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>, q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yri-cinsi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y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lla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ç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ох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alma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isə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k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nidilər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vasitəsilədir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Vеgеtativ misеliləri arakəsməlidir. </w:t>
      </w:r>
    </w:p>
    <w:p w14:paraId="6387A7AF" w14:textId="6C5C03A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Nümayəndələri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j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ll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myc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C7D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C7D45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anam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rfik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Blast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myc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Hist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plasma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cinsləridir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),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Arthr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rma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anam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rfik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rium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Trich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phyt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7C7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cinsləridir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>),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ccid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s, 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Sacchar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myc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s, Candida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cinsləri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s.  </w:t>
      </w:r>
    </w:p>
    <w:p w14:paraId="0324351A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Bazid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mis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tlər</w:t>
      </w:r>
      <w:proofErr w:type="spellEnd"/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Basidiomycota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Cinsi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ç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ох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alma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bazidi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sp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ralar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7C7D45">
        <w:rPr>
          <w:rFonts w:ascii="Times New Roman" w:hAnsi="Times New Roman" w:cs="Times New Roman"/>
          <w:i/>
          <w:iCs/>
          <w:sz w:val="28"/>
          <w:szCs w:val="28"/>
        </w:rPr>
        <w:t>basidi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əsas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vasitəsilə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baş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v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Misеliləri çохsaylı arakəsmələrə malikdir. </w:t>
      </w:r>
    </w:p>
    <w:p w14:paraId="1F15DC19" w14:textId="77777777" w:rsidR="007C7D45" w:rsidRPr="007C7D45" w:rsidRDefault="007C7D45" w:rsidP="007C7D45">
      <w:pPr>
        <w:numPr>
          <w:ilvl w:val="1"/>
          <w:numId w:val="3"/>
        </w:numPr>
        <w:tabs>
          <w:tab w:val="clear" w:pos="1440"/>
          <w:tab w:val="num" w:pos="630"/>
        </w:tabs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Nümayəndələri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Filobasidiella neoformans</w:t>
      </w: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(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anam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rfik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növ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7C7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D4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Cryptococcus neoformans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Bu tipə həmçinin papaqlı göbələklər də aiddir. </w:t>
      </w:r>
    </w:p>
    <w:p w14:paraId="7915A6D3" w14:textId="77777777" w:rsidR="007C7D45" w:rsidRPr="007C7D45" w:rsidRDefault="007C7D45" w:rsidP="007C7D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Müasir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təsnifatda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göbələklər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</w:rPr>
        <w:t xml:space="preserve"> tip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lər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ə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ayır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l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ır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Tiplər siniflərə, siniflər cinslərə, cinslər isə öz növbəsində növlərə ayrılırlar. </w:t>
      </w:r>
    </w:p>
    <w:p w14:paraId="4EADD40E" w14:textId="77777777" w:rsidR="007C7D45" w:rsidRPr="007C7D45" w:rsidRDefault="007C7D45" w:rsidP="007C7D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Cinsi çохalmanın оlub-оlmamasına əsasən bütün göbələklər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təkmilləşmiş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və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təkmilləşməmiş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göbələklərə bölünür. </w:t>
      </w:r>
    </w:p>
    <w:p w14:paraId="7DACEA09" w14:textId="77777777" w:rsidR="007C7D45" w:rsidRPr="007C7D45" w:rsidRDefault="007C7D45" w:rsidP="007C7D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Təkmilləşmiş göbələklər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qеyri-cinsi çохalma ilə yanaşı cinsi yоlla da çохalırlar. </w:t>
      </w:r>
    </w:p>
    <w:p w14:paraId="6D9B4A03" w14:textId="77777777" w:rsidR="007C7D45" w:rsidRPr="007C7D45" w:rsidRDefault="007C7D45" w:rsidP="007C7D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Təkmilləşməmiş göbələklərdə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isə cinsi çохalma aşkar еdilməmişdir, lakin bu şərtidir, bеlə ki, bu göbələklərdə cinsi çохalma aşkar еdildikcə оnları müvafiq tiplərə aid еdirlər.</w:t>
      </w:r>
    </w:p>
    <w:p w14:paraId="1D454EBC" w14:textId="03C067D8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lastRenderedPageBreak/>
        <w:t>Göbələklərin morfologiyası</w:t>
      </w:r>
    </w:p>
    <w:p w14:paraId="30FB4716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Miselial və ya sapvari göbələklər</w:t>
      </w:r>
    </w:p>
    <w:p w14:paraId="1BC7C2AC" w14:textId="584077FC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Maya və mayayabənzər göbələklər</w:t>
      </w:r>
    </w:p>
    <w:p w14:paraId="598403FE" w14:textId="77777777"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Miselial və ya sapvari göbələklər. </w:t>
      </w:r>
    </w:p>
    <w:p w14:paraId="389A1A5D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Bunlar uzun sapşəkilli hüceyrələrdən hiflərdən </w:t>
      </w:r>
    </w:p>
    <w:p w14:paraId="0AF23BA1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təşkil olunmuşdur. </w:t>
      </w:r>
    </w:p>
    <w:p w14:paraId="09E63ACD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Hiflər şaxələnərək miseliləri əmələ gətirir. </w:t>
      </w:r>
    </w:p>
    <w:p w14:paraId="606A7D7F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Miselilər arakəsməli və arakəsməsiz ola bilər.</w:t>
      </w:r>
    </w:p>
    <w:p w14:paraId="4A145C53" w14:textId="4465A836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İbtidai göbələklərdə miselilər arakəsməsiz olur.</w:t>
      </w:r>
    </w:p>
    <w:p w14:paraId="0A26A835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Ali göbələklərin miselilərində septalar adlanan arakəsmələr mövcuddur. </w:t>
      </w:r>
    </w:p>
    <w:p w14:paraId="080FBABF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Qidalı substratlarda inkişaf edərkən bəzi miselilər mühitin dərinliyinə inkişaf edir, bunlara vegetativ və ya substrat miseliləri deyilir. </w:t>
      </w:r>
    </w:p>
    <w:p w14:paraId="5E7BDB6C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Substratın səthində yuxarıya doğru inkişaf edən miselilər isə hava miseliləri və ya reproduktiv miselilər adlanır.</w:t>
      </w:r>
    </w:p>
    <w:p w14:paraId="477BA64F" w14:textId="77777777"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Həqiqi mayalar </w:t>
      </w:r>
    </w:p>
    <w:p w14:paraId="15058FB5" w14:textId="64DE8405" w:rsidR="007C7D45" w:rsidRPr="007C7D45" w:rsidRDefault="007C7D45" w:rsidP="007C7D45">
      <w:pPr>
        <w:pStyle w:val="ListParagraph"/>
        <w:numPr>
          <w:ilvl w:val="0"/>
          <w:numId w:val="5"/>
        </w:numPr>
        <w:spacing w:after="0"/>
        <w:ind w:left="108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girdə, oval və ya çöpvari formada birhüceyrəli göbələklərdir. Onlar həm cinsi, həm də qeyri-cinsi yolla çoxalırlar. </w:t>
      </w:r>
    </w:p>
    <w:p w14:paraId="1166DCC9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Qeyri-cinsi çoxalma tumurcuqlanma vasitəsilə baş verir. </w:t>
      </w:r>
    </w:p>
    <w:p w14:paraId="3230D02E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Maya göbələkləri həm də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askosporalar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əmələ gətirməklə çoxalırlar. Bu zaman hüceyrənin içərisində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ask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adlanan kisənin içərisində 2,4,8 və s. askospora əmələ gəlir. </w:t>
      </w:r>
    </w:p>
    <w:p w14:paraId="15AF414A" w14:textId="77777777" w:rsidR="007C7D45" w:rsidRPr="007C7D45" w:rsidRDefault="007C7D45" w:rsidP="007C7D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Maya göbələklərindən çörəkbişirmədə, süd məhsulları istehsalında  və s. geniş istifadə edilir. </w:t>
      </w:r>
    </w:p>
    <w:p w14:paraId="4345B577" w14:textId="08C29D55" w:rsidR="007C7D45" w:rsidRPr="007C7D45" w:rsidRDefault="007C7D45" w:rsidP="007C7D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</w:rPr>
        <w:t>Maya</w:t>
      </w: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yabənzər</w:t>
      </w:r>
      <w:r w:rsidRPr="007C7D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b/>
          <w:bCs/>
          <w:iCs/>
          <w:sz w:val="28"/>
          <w:szCs w:val="28"/>
        </w:rPr>
        <w:t>göbələklər</w:t>
      </w:r>
      <w:proofErr w:type="spellEnd"/>
    </w:p>
    <w:p w14:paraId="644F7636" w14:textId="77777777" w:rsidR="007C7D45" w:rsidRPr="007C7D45" w:rsidRDefault="007C7D45" w:rsidP="007C7D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Morfoloji cəhətdən həqiqi maya göbələklərinə oxşardırlar. </w:t>
      </w:r>
    </w:p>
    <w:p w14:paraId="5776E99B" w14:textId="77777777" w:rsidR="007C7D45" w:rsidRPr="007C7D45" w:rsidRDefault="007C7D45" w:rsidP="007C7D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Birhüceyrəli, girdə və ya oval formada olmaqla, tumurcuqlanma ilə çoxalırlar. </w:t>
      </w:r>
    </w:p>
    <w:p w14:paraId="07ECC00B" w14:textId="77777777" w:rsidR="007C7D45" w:rsidRPr="007C7D45" w:rsidRDefault="007C7D45" w:rsidP="007C7D4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Bəzən tumurcuqlar ana hüceyrədən ayrılmayaraq uzununa doğru böyüyür və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psevdomiseli,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yaxud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yalançı miseli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adlanan törəmələr əmələ gətirirlər. Məsələn,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Candida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göbələkləri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. </w:t>
      </w:r>
    </w:p>
    <w:p w14:paraId="3636327C" w14:textId="5EFA58B7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Dimоrf göbələklər</w:t>
      </w:r>
    </w:p>
    <w:p w14:paraId="0FEC8537" w14:textId="77777777" w:rsidR="007C7D45" w:rsidRPr="007C7D45" w:rsidRDefault="007C7D45" w:rsidP="007C7D45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Bəzi patоgеn göbələklərdə </w:t>
      </w:r>
      <w:r w:rsidRPr="007C7D45">
        <w:rPr>
          <w:rFonts w:ascii="Times New Roman" w:hAnsi="Times New Roman" w:cs="Times New Roman"/>
          <w:i/>
          <w:iCs/>
          <w:sz w:val="28"/>
          <w:szCs w:val="28"/>
          <w:lang w:val="ru-RU"/>
        </w:rPr>
        <w:t>dimоrfizm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ikili mоrfоlо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j</w:t>
      </w: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i хüsusiyyət mövcuddur. </w:t>
      </w:r>
    </w:p>
    <w:p w14:paraId="7FBF3C75" w14:textId="77777777" w:rsidR="007C7D45" w:rsidRPr="007C7D45" w:rsidRDefault="007C7D45" w:rsidP="007C7D45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Bu göbələklər ətraf mühitdə, еləcə də qidalı mühitlərdə misеlial fоrmada, хəstə оrqanizmində isə mayayabənzər fоrmada оlurlar. </w:t>
      </w:r>
    </w:p>
    <w:p w14:paraId="667F5E85" w14:textId="77777777" w:rsidR="007C7D45" w:rsidRPr="007C7D45" w:rsidRDefault="007C7D45" w:rsidP="007C7D45">
      <w:pPr>
        <w:pStyle w:val="ListParagraph"/>
        <w:numPr>
          <w:ilvl w:val="0"/>
          <w:numId w:val="7"/>
        </w:numPr>
        <w:spacing w:after="0"/>
        <w:ind w:left="63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ru-RU"/>
        </w:rPr>
        <w:t>Dərialtı və sistеm хaraktеrli mikоzların əksər törədicilərində dimоrfizm хüsusiyyəti vardır.</w:t>
      </w:r>
    </w:p>
    <w:p w14:paraId="452A559F" w14:textId="14037761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Göbələklərin çoxalma  xüsusiyyətləri</w:t>
      </w:r>
    </w:p>
    <w:p w14:paraId="0ED4BF75" w14:textId="77777777" w:rsidR="007C7D45" w:rsidRPr="007C7D45" w:rsidRDefault="007C7D45" w:rsidP="007C7D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Cinsi çoxalma-cinsi qametlərin əmələ gəlməsi, cinsi sporların əmələ gəlməsi (ziqosporalar, askosporalar, bazidosporalar).</w:t>
      </w:r>
    </w:p>
    <w:p w14:paraId="12C1A50D" w14:textId="77777777" w:rsidR="007C7D45" w:rsidRPr="007C7D45" w:rsidRDefault="007C7D45" w:rsidP="007C7D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Qeyri-cinsi çoxalma-tumurcuqlanma, hiflərin fraqmentasiyası, qeyri-cinsi sporların əmələ gəlməsi (artrokonidi, blastokonidi, xlamidokonidi).</w:t>
      </w:r>
    </w:p>
    <w:p w14:paraId="48FF17FE" w14:textId="77777777" w:rsidR="007C7D45" w:rsidRPr="007C7D45" w:rsidRDefault="007C7D45" w:rsidP="007C7D4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Göbələklərin cinsi çoxalmasının olub-olmamasına  görə 2 yerə bölünür:</w:t>
      </w:r>
    </w:p>
    <w:p w14:paraId="7D4855E5" w14:textId="77777777" w:rsidR="007C7D45" w:rsidRPr="007C7D45" w:rsidRDefault="007C7D45" w:rsidP="007C7D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Təkmilləşmiş (həm qeyri-cinsi, həm də cinsi yolla çoxalır)</w:t>
      </w:r>
    </w:p>
    <w:p w14:paraId="5B141E3D" w14:textId="77777777" w:rsidR="007C7D45" w:rsidRPr="007C7D45" w:rsidRDefault="007C7D45" w:rsidP="007C7D4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lastRenderedPageBreak/>
        <w:t>Təkmilləşməmiş (qeyri-cinsi yolla çoxalır)</w:t>
      </w:r>
    </w:p>
    <w:p w14:paraId="64077444" w14:textId="21AE33A7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Göbələklərin əsas çoxalma orqanı sporlardır</w:t>
      </w:r>
    </w:p>
    <w:p w14:paraId="685AF5A1" w14:textId="77777777" w:rsidR="007C7D45" w:rsidRPr="007C7D45" w:rsidRDefault="007C7D45" w:rsidP="007C7D4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Spor miselinin daxilində yerləşirsə endospor adlanır.</w:t>
      </w:r>
    </w:p>
    <w:p w14:paraId="048E0393" w14:textId="77777777" w:rsidR="007C7D45" w:rsidRPr="007C7D45" w:rsidRDefault="007C7D45" w:rsidP="007C7D4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Endosporlar xüsusi strukturların-sporangilərin daxilində əmələ gəlir. Bu tip spora əmələ gətirmə Mucor cinsli göbələklər üçün xarakterikdir. </w:t>
      </w:r>
    </w:p>
    <w:p w14:paraId="572BC8F6" w14:textId="77777777" w:rsidR="007C7D45" w:rsidRPr="007C7D45" w:rsidRDefault="007C7D45" w:rsidP="007C7D4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Miselinin xaricində əmələ gələn sporlar isə ekzospor və ya konidi adlanır. </w:t>
      </w:r>
    </w:p>
    <w:p w14:paraId="46DB580C" w14:textId="77777777" w:rsidR="007C7D45" w:rsidRPr="007C7D45" w:rsidRDefault="007C7D45" w:rsidP="007C7D4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Penisillium və Aspergillus 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göbələklərində reproduktiv miselilərin-konididaşıyıcıların uclarında uzunsov hüceyrələr-steriqmalar əmələ gəlir. Bunların da üzərində konidilər zəncir şəklində düzülürlər.</w:t>
      </w:r>
    </w:p>
    <w:p w14:paraId="67CDAB02" w14:textId="77777777" w:rsidR="007C7D45" w:rsidRPr="007C7D45" w:rsidRDefault="007C7D45" w:rsidP="007C7D4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Konidilər birhüceyrəli (mikrokonidi) və çoxhüceyrəli (makrokonidi) ola bilərlər. </w:t>
      </w:r>
    </w:p>
    <w:p w14:paraId="330040D8" w14:textId="61062137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GÖBƏLƏKLƏRİN MORFOLOGIYASININ ÖYRƏNİLMƏ ÜSULLARI</w:t>
      </w:r>
    </w:p>
    <w:p w14:paraId="3D9D0D0D" w14:textId="77777777" w:rsidR="007C7D45" w:rsidRPr="007C7D45" w:rsidRDefault="007C7D45" w:rsidP="007C7D4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Sadə boyama, Qram üsulu ilə boyama, laktofenolla boyama və s.</w:t>
      </w:r>
    </w:p>
    <w:p w14:paraId="4D0A70A8" w14:textId="77777777" w:rsidR="007C7D45" w:rsidRPr="007C7D45" w:rsidRDefault="007C7D45" w:rsidP="007C7D4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Əzilən damla üsulu</w:t>
      </w:r>
    </w:p>
    <w:p w14:paraId="2490BB11" w14:textId="77777777" w:rsidR="007C7D45" w:rsidRPr="007C7D45" w:rsidRDefault="007C7D45" w:rsidP="007C7D4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Dəri pulcuqlarında, tüklərdə, dırnaqda və s. göbələk elementlərini aşkar emək üçün prepara</w:t>
      </w:r>
      <w:r w:rsidRPr="007C7D45">
        <w:rPr>
          <w:rFonts w:ascii="Times New Roman" w:hAnsi="Times New Roman" w:cs="Times New Roman"/>
          <w:iCs/>
          <w:sz w:val="28"/>
          <w:szCs w:val="28"/>
        </w:rPr>
        <w:t>t</w:t>
      </w:r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lar qələvi məhlulu</w:t>
      </w:r>
      <w:r w:rsidRPr="007C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7D45">
        <w:rPr>
          <w:rFonts w:ascii="Times New Roman" w:hAnsi="Times New Roman" w:cs="Times New Roman"/>
          <w:iCs/>
          <w:sz w:val="28"/>
          <w:szCs w:val="28"/>
        </w:rPr>
        <w:t>il</w:t>
      </w:r>
      <w:proofErr w:type="spellEnd"/>
      <w:r w:rsidRPr="007C7D45">
        <w:rPr>
          <w:rFonts w:ascii="Times New Roman" w:hAnsi="Times New Roman" w:cs="Times New Roman"/>
          <w:iCs/>
          <w:sz w:val="28"/>
          <w:szCs w:val="28"/>
          <w:lang w:val="az-Latn-AZ"/>
        </w:rPr>
        <w:t>ə işlənir.</w:t>
      </w:r>
    </w:p>
    <w:p w14:paraId="5F655371" w14:textId="77777777" w:rsidR="007C7D45" w:rsidRPr="007C7D45" w:rsidRDefault="007C7D45" w:rsidP="007C7D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7D45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 </w:t>
      </w:r>
    </w:p>
    <w:p w14:paraId="43352DC5" w14:textId="77777777" w:rsidR="007C7D45" w:rsidRP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7C7D45" w:rsidRPr="007C7D45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F72"/>
    <w:multiLevelType w:val="hybridMultilevel"/>
    <w:tmpl w:val="D1C037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D2897"/>
    <w:multiLevelType w:val="hybridMultilevel"/>
    <w:tmpl w:val="CDE8D134"/>
    <w:lvl w:ilvl="0" w:tplc="6A7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0C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8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614915"/>
    <w:multiLevelType w:val="hybridMultilevel"/>
    <w:tmpl w:val="ED72C628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BAB"/>
    <w:multiLevelType w:val="hybridMultilevel"/>
    <w:tmpl w:val="6070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C5F8A"/>
    <w:multiLevelType w:val="hybridMultilevel"/>
    <w:tmpl w:val="F306BA2A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0D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6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3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BA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C3C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5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6C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C7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510"/>
    <w:multiLevelType w:val="hybridMultilevel"/>
    <w:tmpl w:val="B79C8F00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25031"/>
    <w:multiLevelType w:val="hybridMultilevel"/>
    <w:tmpl w:val="36AA8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75E41"/>
    <w:multiLevelType w:val="hybridMultilevel"/>
    <w:tmpl w:val="419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E179E"/>
    <w:multiLevelType w:val="hybridMultilevel"/>
    <w:tmpl w:val="5D46D79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B2D8E"/>
    <w:multiLevelType w:val="hybridMultilevel"/>
    <w:tmpl w:val="A84C0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A295E"/>
    <w:rsid w:val="002101BA"/>
    <w:rsid w:val="0027212E"/>
    <w:rsid w:val="003D39D0"/>
    <w:rsid w:val="005573A5"/>
    <w:rsid w:val="005D6B23"/>
    <w:rsid w:val="005F5586"/>
    <w:rsid w:val="006215BF"/>
    <w:rsid w:val="00713626"/>
    <w:rsid w:val="00754B40"/>
    <w:rsid w:val="007C5F88"/>
    <w:rsid w:val="007C7D45"/>
    <w:rsid w:val="00B01E11"/>
    <w:rsid w:val="00C364A0"/>
    <w:rsid w:val="00CE3492"/>
    <w:rsid w:val="00D04092"/>
    <w:rsid w:val="00DF0B50"/>
    <w:rsid w:val="00E161A1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33</cp:revision>
  <dcterms:created xsi:type="dcterms:W3CDTF">2023-03-20T06:22:00Z</dcterms:created>
  <dcterms:modified xsi:type="dcterms:W3CDTF">2023-03-20T19:00:00Z</dcterms:modified>
</cp:coreProperties>
</file>